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5D44E" w14:textId="77777777" w:rsidR="001234C6" w:rsidRPr="001234C6" w:rsidRDefault="0092190E" w:rsidP="001234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Fitness für Gehör und Gehirn: Die Hörfitness®-App </w:t>
      </w:r>
    </w:p>
    <w:p w14:paraId="306E8EC7" w14:textId="0BCF8C58" w:rsidR="00B562CB" w:rsidRPr="00743F55" w:rsidRDefault="00B562CB" w:rsidP="00015ACF">
      <w:pPr>
        <w:spacing w:after="0"/>
        <w:jc w:val="both"/>
        <w:rPr>
          <w:b/>
        </w:rPr>
      </w:pPr>
      <w:r w:rsidRPr="00743F55">
        <w:rPr>
          <w:b/>
        </w:rPr>
        <w:t>Mit H</w:t>
      </w:r>
      <w:r w:rsidR="00757860" w:rsidRPr="00743F55">
        <w:rPr>
          <w:b/>
        </w:rPr>
        <w:t xml:space="preserve">örfitness® haben </w:t>
      </w:r>
      <w:r w:rsidR="00015ACF">
        <w:rPr>
          <w:b/>
        </w:rPr>
        <w:t>das Hörakustik</w:t>
      </w:r>
      <w:r w:rsidR="00440D52">
        <w:rPr>
          <w:b/>
        </w:rPr>
        <w:t>er</w:t>
      </w:r>
      <w:r w:rsidR="00015ACF">
        <w:rPr>
          <w:b/>
        </w:rPr>
        <w:t xml:space="preserve">-Netzwerk </w:t>
      </w:r>
      <w:r w:rsidR="00757860" w:rsidRPr="00743F55">
        <w:rPr>
          <w:b/>
        </w:rPr>
        <w:t xml:space="preserve">oton </w:t>
      </w:r>
      <w:r w:rsidRPr="00743F55">
        <w:rPr>
          <w:b/>
        </w:rPr>
        <w:t>&amp; friends</w:t>
      </w:r>
      <w:r w:rsidR="00757860" w:rsidRPr="00743F55">
        <w:rPr>
          <w:b/>
        </w:rPr>
        <w:t xml:space="preserve"> </w:t>
      </w:r>
      <w:r w:rsidRPr="00743F55">
        <w:rPr>
          <w:b/>
        </w:rPr>
        <w:t xml:space="preserve">und </w:t>
      </w:r>
      <w:r w:rsidR="00015ACF">
        <w:rPr>
          <w:b/>
        </w:rPr>
        <w:t xml:space="preserve">das Technologieunternehmen </w:t>
      </w:r>
      <w:r w:rsidR="00757860" w:rsidRPr="00743F55">
        <w:rPr>
          <w:b/>
          <w:iCs/>
          <w:color w:val="000000" w:themeColor="text1"/>
        </w:rPr>
        <w:t>Medi</w:t>
      </w:r>
      <w:r w:rsidR="002E0EBD">
        <w:rPr>
          <w:b/>
          <w:iCs/>
          <w:color w:val="000000" w:themeColor="text1"/>
        </w:rPr>
        <w:t>TECH</w:t>
      </w:r>
      <w:r w:rsidR="00757860" w:rsidRPr="00743F55">
        <w:rPr>
          <w:b/>
          <w:color w:val="000000" w:themeColor="text1"/>
          <w:shd w:val="clear" w:color="auto" w:fill="FFFFFF"/>
        </w:rPr>
        <w:t xml:space="preserve"> </w:t>
      </w:r>
      <w:r w:rsidRPr="00743F55">
        <w:rPr>
          <w:b/>
        </w:rPr>
        <w:t>ein ganzheitliches</w:t>
      </w:r>
      <w:r w:rsidR="00015ACF">
        <w:rPr>
          <w:b/>
        </w:rPr>
        <w:t>,</w:t>
      </w:r>
      <w:r w:rsidRPr="00743F55">
        <w:rPr>
          <w:b/>
        </w:rPr>
        <w:t xml:space="preserve"> </w:t>
      </w:r>
      <w:r w:rsidR="00757860" w:rsidRPr="00743F55">
        <w:rPr>
          <w:b/>
        </w:rPr>
        <w:t>A</w:t>
      </w:r>
      <w:r w:rsidR="00015ACF">
        <w:rPr>
          <w:b/>
        </w:rPr>
        <w:t>pp</w:t>
      </w:r>
      <w:r w:rsidR="00757860" w:rsidRPr="00743F55">
        <w:rPr>
          <w:b/>
        </w:rPr>
        <w:t xml:space="preserve">-basiertes </w:t>
      </w:r>
      <w:r w:rsidRPr="00743F55">
        <w:rPr>
          <w:b/>
        </w:rPr>
        <w:t>Versorgungskonzept entwickelt, das auf de</w:t>
      </w:r>
      <w:r w:rsidR="00015ACF">
        <w:rPr>
          <w:b/>
        </w:rPr>
        <w:t>r</w:t>
      </w:r>
      <w:r w:rsidRPr="00743F55">
        <w:rPr>
          <w:b/>
        </w:rPr>
        <w:t xml:space="preserve"> </w:t>
      </w:r>
      <w:r w:rsidR="00F46076">
        <w:rPr>
          <w:b/>
        </w:rPr>
        <w:t>Verzahnung</w:t>
      </w:r>
      <w:r w:rsidR="00F46076" w:rsidRPr="00743F55">
        <w:rPr>
          <w:b/>
        </w:rPr>
        <w:t xml:space="preserve"> </w:t>
      </w:r>
      <w:r w:rsidR="002566BF">
        <w:rPr>
          <w:b/>
        </w:rPr>
        <w:t>und Erweiterung zweier</w:t>
      </w:r>
      <w:r w:rsidRPr="00743F55">
        <w:rPr>
          <w:b/>
        </w:rPr>
        <w:t xml:space="preserve"> </w:t>
      </w:r>
      <w:r w:rsidR="002566BF" w:rsidRPr="00743F55">
        <w:rPr>
          <w:b/>
        </w:rPr>
        <w:t>erfolgreiche</w:t>
      </w:r>
      <w:r w:rsidR="002566BF">
        <w:rPr>
          <w:b/>
        </w:rPr>
        <w:t>r</w:t>
      </w:r>
      <w:r w:rsidR="002566BF" w:rsidRPr="00743F55">
        <w:rPr>
          <w:b/>
        </w:rPr>
        <w:t xml:space="preserve"> </w:t>
      </w:r>
      <w:r w:rsidRPr="00743F55">
        <w:rPr>
          <w:b/>
        </w:rPr>
        <w:t xml:space="preserve">Systeme beruht: </w:t>
      </w:r>
      <w:r w:rsidR="002566BF">
        <w:rPr>
          <w:b/>
        </w:rPr>
        <w:t>D</w:t>
      </w:r>
      <w:r w:rsidR="002566BF" w:rsidRPr="00743F55">
        <w:rPr>
          <w:b/>
        </w:rPr>
        <w:t xml:space="preserve">er </w:t>
      </w:r>
      <w:proofErr w:type="spellStart"/>
      <w:r w:rsidR="00757860" w:rsidRPr="00743F55">
        <w:rPr>
          <w:b/>
        </w:rPr>
        <w:t>axone</w:t>
      </w:r>
      <w:proofErr w:type="spellEnd"/>
      <w:r w:rsidR="00757860" w:rsidRPr="00743F55">
        <w:rPr>
          <w:b/>
        </w:rPr>
        <w:t xml:space="preserve"> </w:t>
      </w:r>
      <w:r w:rsidRPr="00743F55">
        <w:rPr>
          <w:b/>
        </w:rPr>
        <w:t>Hörtherapie</w:t>
      </w:r>
      <w:r w:rsidR="00757860" w:rsidRPr="00743F55">
        <w:rPr>
          <w:b/>
        </w:rPr>
        <w:t>®</w:t>
      </w:r>
      <w:r w:rsidRPr="00743F55">
        <w:rPr>
          <w:b/>
        </w:rPr>
        <w:t xml:space="preserve"> und dem </w:t>
      </w:r>
      <w:proofErr w:type="spellStart"/>
      <w:r w:rsidR="00757860" w:rsidRPr="00743F55">
        <w:rPr>
          <w:b/>
        </w:rPr>
        <w:t>hörFit</w:t>
      </w:r>
      <w:proofErr w:type="spellEnd"/>
      <w:r w:rsidR="00757860" w:rsidRPr="00743F55">
        <w:rPr>
          <w:b/>
        </w:rPr>
        <w:t xml:space="preserve">® </w:t>
      </w:r>
      <w:r w:rsidRPr="00743F55">
        <w:rPr>
          <w:b/>
        </w:rPr>
        <w:t>Hörtraining.</w:t>
      </w:r>
      <w:r w:rsidR="00D95E0A" w:rsidRPr="00743F55">
        <w:rPr>
          <w:b/>
        </w:rPr>
        <w:t xml:space="preserve"> </w:t>
      </w:r>
      <w:r w:rsidR="0092190E">
        <w:rPr>
          <w:b/>
        </w:rPr>
        <w:t>Für Hörakustiker</w:t>
      </w:r>
      <w:r w:rsidR="00D95E0A" w:rsidRPr="00743F55">
        <w:rPr>
          <w:b/>
        </w:rPr>
        <w:t xml:space="preserve"> </w:t>
      </w:r>
      <w:r w:rsidR="0092190E">
        <w:rPr>
          <w:b/>
        </w:rPr>
        <w:t xml:space="preserve">bietet das </w:t>
      </w:r>
      <w:r w:rsidR="00D95E0A" w:rsidRPr="00743F55">
        <w:rPr>
          <w:b/>
        </w:rPr>
        <w:t>Konzept neue Möglichkeiten, sich vor Ort im Wettbewerb zu positionieren</w:t>
      </w:r>
      <w:r w:rsidR="002566BF">
        <w:rPr>
          <w:b/>
        </w:rPr>
        <w:t xml:space="preserve"> und ganz im Sinne des Kunden positiv abzuheben</w:t>
      </w:r>
      <w:r w:rsidR="00D95E0A" w:rsidRPr="00743F55">
        <w:rPr>
          <w:b/>
        </w:rPr>
        <w:t>.</w:t>
      </w:r>
    </w:p>
    <w:p w14:paraId="1C6824FD" w14:textId="77777777" w:rsidR="00757860" w:rsidRPr="00743F55" w:rsidRDefault="00757860" w:rsidP="00757860">
      <w:pPr>
        <w:spacing w:after="0"/>
        <w:rPr>
          <w:b/>
          <w:color w:val="000000" w:themeColor="text1"/>
          <w:shd w:val="clear" w:color="auto" w:fill="FFFFFF"/>
        </w:rPr>
      </w:pPr>
    </w:p>
    <w:p w14:paraId="625FB654" w14:textId="2B74F5B0" w:rsidR="0092190E" w:rsidRDefault="0092190E" w:rsidP="0092190E">
      <w:pPr>
        <w:spacing w:line="276" w:lineRule="auto"/>
        <w:jc w:val="both"/>
      </w:pPr>
      <w:r>
        <w:t>Ein Jahr nach dem Start von Hörfitness® steht fest: Das Konzept hält</w:t>
      </w:r>
      <w:r w:rsidR="002566BF">
        <w:t>,</w:t>
      </w:r>
      <w:r>
        <w:t xml:space="preserve"> was es verspricht. </w:t>
      </w:r>
      <w:r w:rsidRPr="00743F55">
        <w:t xml:space="preserve">„Eine </w:t>
      </w:r>
      <w:r w:rsidR="002566BF">
        <w:t xml:space="preserve">alterungsbedingte </w:t>
      </w:r>
      <w:r w:rsidRPr="00743F55">
        <w:t>Hörminderung lässt sich zwar nicht ganz vermeiden</w:t>
      </w:r>
      <w:r w:rsidR="002566BF">
        <w:t xml:space="preserve">; deren Folgen auf das Hörverstehen im Alltag können jedoch </w:t>
      </w:r>
      <w:r w:rsidRPr="00743F55">
        <w:t>durch das Hörfitness®</w:t>
      </w:r>
      <w:r w:rsidR="0093385C">
        <w:t xml:space="preserve"> </w:t>
      </w:r>
      <w:r w:rsidRPr="00743F55">
        <w:t xml:space="preserve">Training </w:t>
      </w:r>
      <w:r w:rsidR="002566BF">
        <w:t>messbar</w:t>
      </w:r>
      <w:r w:rsidR="00B7764F">
        <w:t xml:space="preserve"> beeinflusst </w:t>
      </w:r>
      <w:r w:rsidRPr="00743F55">
        <w:t xml:space="preserve">werden“, </w:t>
      </w:r>
      <w:r>
        <w:t>erläutert</w:t>
      </w:r>
      <w:r w:rsidRPr="00743F55">
        <w:t xml:space="preserve"> </w:t>
      </w:r>
      <w:r>
        <w:t>Ralph Warnke, Geschäftsführer der MediTECH Electr</w:t>
      </w:r>
      <w:bookmarkStart w:id="0" w:name="_GoBack"/>
      <w:bookmarkEnd w:id="0"/>
      <w:r>
        <w:t xml:space="preserve">onic GmbH. </w:t>
      </w:r>
    </w:p>
    <w:p w14:paraId="0CE2AC1B" w14:textId="7A50F00E" w:rsidR="0092190E" w:rsidRDefault="0092190E" w:rsidP="0092190E">
      <w:pPr>
        <w:spacing w:line="276" w:lineRule="auto"/>
        <w:jc w:val="both"/>
      </w:pPr>
      <w:r w:rsidRPr="00743F55">
        <w:t>Mit Hörfitness®</w:t>
      </w:r>
      <w:r>
        <w:t xml:space="preserve"> </w:t>
      </w:r>
      <w:r w:rsidRPr="00743F55">
        <w:t>stellen die oton &amp; friends GmbH und die MediT</w:t>
      </w:r>
      <w:r>
        <w:t>ECH Electronic</w:t>
      </w:r>
      <w:r w:rsidRPr="00743F55">
        <w:t xml:space="preserve"> GmbH ein wissenschaftlich fundiertes Anpassungskonzept vor, das neue Maßstäbe in der Hör</w:t>
      </w:r>
      <w:r>
        <w:t>g</w:t>
      </w:r>
      <w:r w:rsidRPr="00743F55">
        <w:t>esundheit setzt</w:t>
      </w:r>
      <w:r>
        <w:t xml:space="preserve"> und </w:t>
      </w:r>
      <w:r w:rsidR="002566BF">
        <w:t xml:space="preserve">Lösungen für den Hauptstörfaktor in </w:t>
      </w:r>
      <w:r>
        <w:t xml:space="preserve">der Hörgeräteversorgung </w:t>
      </w:r>
      <w:r w:rsidR="002566BF">
        <w:t>liefert</w:t>
      </w:r>
      <w:r>
        <w:t xml:space="preserve">: Der Akzeptanz der Hörgeräte. Denn da viele Menschen erst </w:t>
      </w:r>
      <w:r w:rsidR="002566BF">
        <w:t xml:space="preserve">sehr </w:t>
      </w:r>
      <w:r>
        <w:t xml:space="preserve">spät zum Hörakustiker gehen, ist die Hörwahrnehmung im Gehirn häufig schon stark beeinträchtigt. </w:t>
      </w:r>
      <w:r w:rsidRPr="00743F55">
        <w:t>Die Folge: Ein Hör</w:t>
      </w:r>
      <w:r>
        <w:t>system</w:t>
      </w:r>
      <w:r w:rsidRPr="00743F55">
        <w:t xml:space="preserve"> wird zunächst als unangenehm empfunden, weil </w:t>
      </w:r>
      <w:r>
        <w:t xml:space="preserve">Lärm nicht erfolgreich ausgeblendet und </w:t>
      </w:r>
      <w:r w:rsidRPr="00743F55">
        <w:t xml:space="preserve">die </w:t>
      </w:r>
      <w:r w:rsidR="00B7764F">
        <w:t>‘</w:t>
      </w:r>
      <w:r w:rsidRPr="00743F55">
        <w:t>neuen</w:t>
      </w:r>
      <w:r w:rsidR="00B7764F">
        <w:t>‘</w:t>
      </w:r>
      <w:r w:rsidRPr="00743F55">
        <w:t xml:space="preserve"> Geräusche nicht mehr richtig eingeordnet werden können.</w:t>
      </w:r>
      <w:r w:rsidR="0058264F">
        <w:t xml:space="preserve"> </w:t>
      </w:r>
    </w:p>
    <w:p w14:paraId="6EF13763" w14:textId="557638CA" w:rsidR="0092190E" w:rsidRDefault="0092190E" w:rsidP="00B562CB">
      <w:pPr>
        <w:spacing w:line="276" w:lineRule="auto"/>
        <w:jc w:val="both"/>
      </w:pPr>
      <w:r>
        <w:t>Mit der App kann d</w:t>
      </w:r>
      <w:r w:rsidRPr="00743F55">
        <w:t>er Kunde sein Gehör mit gezielten Übungen trainieren und hat die Chance,</w:t>
      </w:r>
      <w:r w:rsidR="0093385C">
        <w:t xml:space="preserve"> </w:t>
      </w:r>
      <w:r w:rsidR="002566BF">
        <w:t>seine neuronalen Fähigkeiten in der Hörwahrnehmung zu</w:t>
      </w:r>
      <w:r w:rsidR="00186EA4">
        <w:t xml:space="preserve"> </w:t>
      </w:r>
      <w:r w:rsidR="002566BF">
        <w:t>trainieren</w:t>
      </w:r>
      <w:r w:rsidRPr="00743F55">
        <w:t xml:space="preserve">. </w:t>
      </w:r>
      <w:r>
        <w:t xml:space="preserve">Die App dient dabei als Personal-Trainer und begleitet die Nutzer durch den gesamten Prozess. </w:t>
      </w:r>
      <w:r w:rsidRPr="00743F55">
        <w:t xml:space="preserve">Auf eine 14-tägige Hörtherapie zur Aktivierung der Hörverarbeitung folgt ein </w:t>
      </w:r>
      <w:r>
        <w:t>einjähriges</w:t>
      </w:r>
      <w:r w:rsidRPr="00743F55">
        <w:t xml:space="preserve"> </w:t>
      </w:r>
      <w:r w:rsidR="002566BF">
        <w:t xml:space="preserve">neuronales </w:t>
      </w:r>
      <w:r w:rsidRPr="00743F55">
        <w:t>Hörtraining zur Hörerhaltung</w:t>
      </w:r>
      <w:r>
        <w:t>.</w:t>
      </w:r>
      <w:r w:rsidRPr="00743F55">
        <w:t xml:space="preserve"> So gelingt es</w:t>
      </w:r>
      <w:r w:rsidR="002566BF">
        <w:t xml:space="preserve"> regelmäßig</w:t>
      </w:r>
      <w:r w:rsidRPr="00743F55">
        <w:t xml:space="preserve">, </w:t>
      </w:r>
      <w:r>
        <w:t>das</w:t>
      </w:r>
      <w:r w:rsidRPr="00743F55">
        <w:t xml:space="preserve"> Gehör innerhalb kürzester Zeit mithilfe</w:t>
      </w:r>
      <w:r>
        <w:t xml:space="preserve"> eines Hörsystems spürbar zu verbessern. Das Beste daran: Die App </w:t>
      </w:r>
      <w:r w:rsidRPr="00743F55">
        <w:t>steht überall und jederzeit für das Hörtraining auf dem eigenen Smartphone oder Tablet zur Verfügung</w:t>
      </w:r>
      <w:r>
        <w:t xml:space="preserve"> –</w:t>
      </w:r>
      <w:r w:rsidRPr="0046622F">
        <w:t xml:space="preserve"> </w:t>
      </w:r>
      <w:r>
        <w:t>ob zu Hause, im Urlaub oder unterwegs.</w:t>
      </w:r>
      <w:r w:rsidRPr="00743F55">
        <w:t xml:space="preserve"> Mit </w:t>
      </w:r>
      <w:r>
        <w:t xml:space="preserve">dem </w:t>
      </w:r>
      <w:r w:rsidRPr="00743F55">
        <w:t>Hörfitness®</w:t>
      </w:r>
      <w:r w:rsidR="00186EA4">
        <w:t xml:space="preserve"> </w:t>
      </w:r>
      <w:r>
        <w:t>Konzept</w:t>
      </w:r>
      <w:r w:rsidRPr="00743F55">
        <w:t xml:space="preserve"> wird der Kunde zudem wesentlich stärker als bisher in den </w:t>
      </w:r>
      <w:proofErr w:type="spellStart"/>
      <w:r w:rsidRPr="00743F55">
        <w:t>A</w:t>
      </w:r>
      <w:r>
        <w:t>npass</w:t>
      </w:r>
      <w:r w:rsidRPr="00743F55">
        <w:t>prozess</w:t>
      </w:r>
      <w:proofErr w:type="spellEnd"/>
      <w:r w:rsidRPr="00743F55">
        <w:t xml:space="preserve"> mit einbezogen. </w:t>
      </w:r>
      <w:r w:rsidR="002566BF">
        <w:t>Dies</w:t>
      </w:r>
      <w:r w:rsidR="002566BF" w:rsidRPr="00743F55">
        <w:t xml:space="preserve"> </w:t>
      </w:r>
      <w:r w:rsidRPr="00743F55">
        <w:t>verbessert die Akzeptanz der Hörversorgung</w:t>
      </w:r>
      <w:r w:rsidR="002566BF">
        <w:t>, stärkt die Kundenbeziehung</w:t>
      </w:r>
      <w:r w:rsidRPr="00743F55">
        <w:t xml:space="preserve"> und </w:t>
      </w:r>
      <w:r w:rsidR="002566BF">
        <w:t>fördert</w:t>
      </w:r>
      <w:r w:rsidRPr="00743F55">
        <w:t xml:space="preserve"> den Erfolg der Anpassung.</w:t>
      </w:r>
    </w:p>
    <w:p w14:paraId="36E6B7EB" w14:textId="0966D8AD" w:rsidR="0092190E" w:rsidRDefault="002566BF" w:rsidP="0092190E">
      <w:pPr>
        <w:spacing w:line="276" w:lineRule="auto"/>
        <w:jc w:val="both"/>
      </w:pPr>
      <w:r>
        <w:t>Hörfitness</w:t>
      </w:r>
      <w:r w:rsidRPr="00743F55">
        <w:t>®</w:t>
      </w:r>
      <w:r w:rsidR="0092190E" w:rsidRPr="00743F55">
        <w:t xml:space="preserve"> </w:t>
      </w:r>
      <w:r w:rsidR="0092190E">
        <w:t>richtet sich</w:t>
      </w:r>
      <w:r w:rsidR="0092190E" w:rsidRPr="00743F55">
        <w:t xml:space="preserve"> ganz bewusst </w:t>
      </w:r>
      <w:r w:rsidR="0092190E">
        <w:t>an alle Personen, denen ihr Gehör wichtig ist, ganz gleich welchen Alters.</w:t>
      </w:r>
      <w:r w:rsidR="0092190E" w:rsidRPr="00743F55">
        <w:t xml:space="preserve"> Hörfitness®</w:t>
      </w:r>
      <w:r w:rsidR="0092190E">
        <w:t xml:space="preserve"> </w:t>
      </w:r>
      <w:r w:rsidR="0092190E" w:rsidRPr="00743F55">
        <w:t xml:space="preserve">übersetzt die wissenschaftlichen Erkenntnisse </w:t>
      </w:r>
      <w:r>
        <w:t>zum</w:t>
      </w:r>
      <w:r w:rsidR="0092190E" w:rsidRPr="00743F55">
        <w:t xml:space="preserve"> Verlauf einer Hörminderung und den sukzessiven Abbau der für das Verstehen von Sprache zuständigen Gehirnzellen in </w:t>
      </w:r>
      <w:r w:rsidR="0092190E">
        <w:t>die</w:t>
      </w:r>
      <w:r w:rsidR="0092190E" w:rsidRPr="00743F55">
        <w:t xml:space="preserve"> für den Kunden leicht anwendbare und attraktive App-Lösung.</w:t>
      </w:r>
      <w:r w:rsidR="0092190E">
        <w:t xml:space="preserve"> </w:t>
      </w:r>
      <w:r w:rsidR="0092190E" w:rsidRPr="00743F55">
        <w:t>Hörakustiker</w:t>
      </w:r>
      <w:r w:rsidR="0092190E">
        <w:t>n bieten sich dadurch</w:t>
      </w:r>
      <w:r w:rsidR="0092190E" w:rsidRPr="00743F55">
        <w:t xml:space="preserve"> neue Möglichkeiten </w:t>
      </w:r>
      <w:r w:rsidR="0092190E">
        <w:t xml:space="preserve">bei der Ansprache jüngerer Zielgruppen sowie </w:t>
      </w:r>
      <w:r w:rsidR="0092190E" w:rsidRPr="00743F55">
        <w:t>in den Bereichen Exklusivität und Marketing vor Ort. Sich aktiver als der Wettbewerber zu positionieren, neue Zielgruppen zu erreichen und den Kunden ein</w:t>
      </w:r>
      <w:r>
        <w:t>e</w:t>
      </w:r>
      <w:r w:rsidR="0092190E" w:rsidRPr="00743F55">
        <w:t xml:space="preserve"> </w:t>
      </w:r>
      <w:r>
        <w:t>überzeugende</w:t>
      </w:r>
      <w:r w:rsidRPr="00743F55">
        <w:t xml:space="preserve"> </w:t>
      </w:r>
      <w:r w:rsidR="0092190E" w:rsidRPr="00743F55">
        <w:t xml:space="preserve">und nachhaltige </w:t>
      </w:r>
      <w:r>
        <w:t>Lösung zur Förderung der eigenen</w:t>
      </w:r>
      <w:r w:rsidR="00F46076">
        <w:t xml:space="preserve"> Hörgesundheit </w:t>
      </w:r>
      <w:r w:rsidR="0092190E">
        <w:t xml:space="preserve">anbieten zu können – das </w:t>
      </w:r>
      <w:r>
        <w:t>ist heute in der Hörakustik</w:t>
      </w:r>
      <w:r w:rsidR="0092190E" w:rsidRPr="00743F55">
        <w:t xml:space="preserve"> ein wesentlicher Schlüssel zum Erfolg.</w:t>
      </w:r>
      <w:r w:rsidR="0093385C">
        <w:t xml:space="preserve"> </w:t>
      </w:r>
    </w:p>
    <w:p w14:paraId="60AA7CDB" w14:textId="77777777" w:rsidR="001154CD" w:rsidRPr="001154CD" w:rsidRDefault="001154CD" w:rsidP="001234C6">
      <w:pPr>
        <w:spacing w:line="276" w:lineRule="auto"/>
        <w:jc w:val="both"/>
        <w:rPr>
          <w:i/>
        </w:rPr>
      </w:pPr>
      <w:r w:rsidRPr="001154CD">
        <w:rPr>
          <w:i/>
        </w:rPr>
        <w:t xml:space="preserve">Weitere Informationen: </w:t>
      </w:r>
      <w:hyperlink r:id="rId10" w:history="1">
        <w:r w:rsidR="0030174F" w:rsidRPr="0030174F">
          <w:rPr>
            <w:rStyle w:val="Hyperlink"/>
            <w:i/>
          </w:rPr>
          <w:t>https://www.hoerfitness.de/</w:t>
        </w:r>
      </w:hyperlink>
      <w:r w:rsidRPr="001154CD">
        <w:rPr>
          <w:i/>
        </w:rPr>
        <w:t xml:space="preserve"> </w:t>
      </w:r>
    </w:p>
    <w:sectPr w:rsidR="001154CD" w:rsidRPr="001154CD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4C010" w14:textId="77777777" w:rsidR="00C06963" w:rsidRDefault="00C06963" w:rsidP="00743F55">
      <w:pPr>
        <w:spacing w:after="0" w:line="240" w:lineRule="auto"/>
      </w:pPr>
      <w:r>
        <w:separator/>
      </w:r>
    </w:p>
  </w:endnote>
  <w:endnote w:type="continuationSeparator" w:id="0">
    <w:p w14:paraId="22B112CA" w14:textId="77777777" w:rsidR="00C06963" w:rsidRDefault="00C06963" w:rsidP="0074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4F519" w14:textId="77777777" w:rsidR="00C06963" w:rsidRDefault="00C06963" w:rsidP="00743F55">
      <w:pPr>
        <w:spacing w:after="0" w:line="240" w:lineRule="auto"/>
      </w:pPr>
      <w:r>
        <w:separator/>
      </w:r>
    </w:p>
  </w:footnote>
  <w:footnote w:type="continuationSeparator" w:id="0">
    <w:p w14:paraId="57281861" w14:textId="77777777" w:rsidR="00C06963" w:rsidRDefault="00C06963" w:rsidP="0074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6D7A5" w14:textId="77777777" w:rsidR="0092190E" w:rsidRDefault="0092190E" w:rsidP="00E4205C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59"/>
    <w:rsid w:val="00015ACF"/>
    <w:rsid w:val="00020A2E"/>
    <w:rsid w:val="00032BC9"/>
    <w:rsid w:val="000858FF"/>
    <w:rsid w:val="000872EF"/>
    <w:rsid w:val="00097BAB"/>
    <w:rsid w:val="000B711E"/>
    <w:rsid w:val="000F5431"/>
    <w:rsid w:val="001154CD"/>
    <w:rsid w:val="00121A63"/>
    <w:rsid w:val="001234C6"/>
    <w:rsid w:val="00144C8E"/>
    <w:rsid w:val="001711F7"/>
    <w:rsid w:val="00177003"/>
    <w:rsid w:val="00186EA4"/>
    <w:rsid w:val="002268F4"/>
    <w:rsid w:val="002426AF"/>
    <w:rsid w:val="002566BF"/>
    <w:rsid w:val="00293F16"/>
    <w:rsid w:val="00295143"/>
    <w:rsid w:val="002D28AA"/>
    <w:rsid w:val="002E0EBD"/>
    <w:rsid w:val="0030174F"/>
    <w:rsid w:val="003320DF"/>
    <w:rsid w:val="00374436"/>
    <w:rsid w:val="003A5196"/>
    <w:rsid w:val="00417093"/>
    <w:rsid w:val="00422DA5"/>
    <w:rsid w:val="00431C07"/>
    <w:rsid w:val="00440D52"/>
    <w:rsid w:val="0046622F"/>
    <w:rsid w:val="004B3F8E"/>
    <w:rsid w:val="004E291B"/>
    <w:rsid w:val="005214B2"/>
    <w:rsid w:val="005243DD"/>
    <w:rsid w:val="0058264F"/>
    <w:rsid w:val="006046BF"/>
    <w:rsid w:val="006255DA"/>
    <w:rsid w:val="00646100"/>
    <w:rsid w:val="00653141"/>
    <w:rsid w:val="00670B8A"/>
    <w:rsid w:val="00672ACB"/>
    <w:rsid w:val="006B0DAE"/>
    <w:rsid w:val="00743F55"/>
    <w:rsid w:val="00757860"/>
    <w:rsid w:val="007A1F0E"/>
    <w:rsid w:val="007D1DAB"/>
    <w:rsid w:val="007F2473"/>
    <w:rsid w:val="00856B0F"/>
    <w:rsid w:val="008768B1"/>
    <w:rsid w:val="008F067E"/>
    <w:rsid w:val="0092190E"/>
    <w:rsid w:val="0093385C"/>
    <w:rsid w:val="00936021"/>
    <w:rsid w:val="009701F7"/>
    <w:rsid w:val="00996C58"/>
    <w:rsid w:val="009C5359"/>
    <w:rsid w:val="00A023CF"/>
    <w:rsid w:val="00AB4815"/>
    <w:rsid w:val="00B127CA"/>
    <w:rsid w:val="00B37C66"/>
    <w:rsid w:val="00B562CB"/>
    <w:rsid w:val="00B7764F"/>
    <w:rsid w:val="00BA107A"/>
    <w:rsid w:val="00BE4252"/>
    <w:rsid w:val="00BF72E4"/>
    <w:rsid w:val="00C06963"/>
    <w:rsid w:val="00C15D23"/>
    <w:rsid w:val="00C312B9"/>
    <w:rsid w:val="00C34204"/>
    <w:rsid w:val="00C75585"/>
    <w:rsid w:val="00C90D52"/>
    <w:rsid w:val="00CD0BFA"/>
    <w:rsid w:val="00D05214"/>
    <w:rsid w:val="00D1154C"/>
    <w:rsid w:val="00D65D58"/>
    <w:rsid w:val="00D95E0A"/>
    <w:rsid w:val="00DA5334"/>
    <w:rsid w:val="00DB0A4D"/>
    <w:rsid w:val="00DF5548"/>
    <w:rsid w:val="00E10E01"/>
    <w:rsid w:val="00E15922"/>
    <w:rsid w:val="00E4205C"/>
    <w:rsid w:val="00E53F93"/>
    <w:rsid w:val="00E67818"/>
    <w:rsid w:val="00E8278C"/>
    <w:rsid w:val="00EE7562"/>
    <w:rsid w:val="00EF0B8D"/>
    <w:rsid w:val="00EF60AF"/>
    <w:rsid w:val="00F25501"/>
    <w:rsid w:val="00F27239"/>
    <w:rsid w:val="00F405EE"/>
    <w:rsid w:val="00F46076"/>
    <w:rsid w:val="00F7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FFE7FF"/>
  <w15:docId w15:val="{066AEC63-3428-428C-BC23-D5DC5909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578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78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78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78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786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86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860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4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F55"/>
  </w:style>
  <w:style w:type="paragraph" w:styleId="Fuzeile">
    <w:name w:val="footer"/>
    <w:basedOn w:val="Standard"/>
    <w:link w:val="FuzeileZchn"/>
    <w:uiPriority w:val="99"/>
    <w:unhideWhenUsed/>
    <w:rsid w:val="0074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F55"/>
  </w:style>
  <w:style w:type="character" w:styleId="Hyperlink">
    <w:name w:val="Hyperlink"/>
    <w:basedOn w:val="Absatz-Standardschriftart"/>
    <w:uiPriority w:val="99"/>
    <w:unhideWhenUsed/>
    <w:rsid w:val="001154CD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21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oerfitness.d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B52F437615C41BEC3B4AACC1ACF69" ma:contentTypeVersion="9" ma:contentTypeDescription="Ein neues Dokument erstellen." ma:contentTypeScope="" ma:versionID="eb766094de4fee014122bb9e7e739df1">
  <xsd:schema xmlns:xsd="http://www.w3.org/2001/XMLSchema" xmlns:xs="http://www.w3.org/2001/XMLSchema" xmlns:p="http://schemas.microsoft.com/office/2006/metadata/properties" xmlns:ns2="8263d406-8720-4e51-80bb-fae55cf75f52" xmlns:ns3="bcb7ece7-1a89-4176-90ec-42058b9eba7e" targetNamespace="http://schemas.microsoft.com/office/2006/metadata/properties" ma:root="true" ma:fieldsID="a288552151aa69b8cd2ea41d8d763b11" ns2:_="" ns3:_="">
    <xsd:import namespace="8263d406-8720-4e51-80bb-fae55cf75f52"/>
    <xsd:import namespace="bcb7ece7-1a89-4176-90ec-42058b9eb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3d406-8720-4e51-80bb-fae55cf75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7ece7-1a89-4176-90ec-42058b9eb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A4E37-B1BC-46D2-A05D-6981C1905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22874-4DDB-4EB7-886A-1EF9BA5C1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88C10-A19C-4360-8BFC-52D2C6B0E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3d406-8720-4e51-80bb-fae55cf75f52"/>
    <ds:schemaRef ds:uri="bcb7ece7-1a89-4176-90ec-42058b9eb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93FC1-181E-4B97-894B-2DF48628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</dc:creator>
  <cp:keywords/>
  <dc:description/>
  <cp:lastModifiedBy>Hilke Wenkel</cp:lastModifiedBy>
  <cp:revision>3</cp:revision>
  <cp:lastPrinted>2018-09-07T13:35:00Z</cp:lastPrinted>
  <dcterms:created xsi:type="dcterms:W3CDTF">2019-10-11T06:04:00Z</dcterms:created>
  <dcterms:modified xsi:type="dcterms:W3CDTF">2019-10-11T07:14:00Z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0x0101007DAB52F437615C41BEC3B4AACC1ACF69</vt:lpwstr>
  </property>
</Properties>
</file>